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B97" w:rsidRPr="003C6B97" w:rsidRDefault="003C6B97" w:rsidP="003C6B97">
      <w:pPr>
        <w:keepNext/>
        <w:keepLines/>
        <w:spacing w:after="0" w:line="240" w:lineRule="auto"/>
        <w:jc w:val="right"/>
        <w:outlineLvl w:val="6"/>
        <w:rPr>
          <w:rFonts w:ascii="Times New Roman" w:eastAsiaTheme="majorEastAsia" w:hAnsi="Times New Roman" w:cs="Times New Roman"/>
          <w:b/>
          <w:iCs/>
          <w:sz w:val="24"/>
          <w:szCs w:val="24"/>
        </w:rPr>
      </w:pPr>
      <w:r w:rsidRPr="003C6B97">
        <w:rPr>
          <w:rFonts w:ascii="Times New Roman" w:eastAsiaTheme="majorEastAsia" w:hAnsi="Times New Roman" w:cs="Times New Roman"/>
          <w:b/>
          <w:iCs/>
          <w:sz w:val="24"/>
          <w:szCs w:val="24"/>
        </w:rPr>
        <w:t xml:space="preserve">Приложение №1 </w:t>
      </w:r>
    </w:p>
    <w:p w:rsidR="003C6B97" w:rsidRPr="003C6B97" w:rsidRDefault="003C6B97" w:rsidP="003C6B97">
      <w:pPr>
        <w:tabs>
          <w:tab w:val="left" w:pos="720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C6B97">
        <w:rPr>
          <w:rFonts w:ascii="Times New Roman" w:hAnsi="Times New Roman" w:cs="Times New Roman"/>
          <w:b/>
          <w:sz w:val="24"/>
          <w:szCs w:val="24"/>
        </w:rPr>
        <w:t>к договору № _____ от «___»________2014 г.</w:t>
      </w:r>
    </w:p>
    <w:p w:rsidR="003C6B97" w:rsidRDefault="003C6B97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C6B97" w:rsidRPr="003C6B97" w:rsidRDefault="003C6B97" w:rsidP="003C6B97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3C6B97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3C6B97" w:rsidRDefault="003C6B97" w:rsidP="003C6B97">
      <w:pPr>
        <w:tabs>
          <w:tab w:val="left" w:pos="72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на оказание услуг по ремонту и техническому обслуживанию лифтов, </w:t>
      </w:r>
    </w:p>
    <w:p w:rsidR="003C6B97" w:rsidRDefault="003C6B97" w:rsidP="003C6B97">
      <w:pPr>
        <w:tabs>
          <w:tab w:val="left" w:pos="72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C6B9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эксплуатируемых ООО «</w:t>
      </w:r>
      <w:proofErr w:type="spellStart"/>
      <w:r w:rsidRPr="003C6B9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Медсервис</w:t>
      </w:r>
      <w:proofErr w:type="spellEnd"/>
      <w:r w:rsidRPr="003C6B9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3C6B97" w:rsidRPr="003C6B97" w:rsidRDefault="003C6B97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Основные требования</w:t>
      </w:r>
    </w:p>
    <w:p w:rsidR="00F46CBA" w:rsidRPr="003C6B97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1.Проведение ежемесячных и ежегодных текущих ремонтов лифтов в соответствии с графиком.</w:t>
      </w:r>
    </w:p>
    <w:p w:rsidR="00F46CBA" w:rsidRPr="003C6B97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2.Круглосуточное аварийно-техническое обслуживание, заключающееся в устранении сбоев в работе лифтов и освобождение пассажиров из застрявших кабин, при невозможности выполнения этого эксплуатационным персоналом.</w:t>
      </w:r>
    </w:p>
    <w:p w:rsidR="00F46CBA" w:rsidRPr="003C6B97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3.Подготовка и участие в проведении периодических и частичных освидетельствований лифтов.</w:t>
      </w:r>
    </w:p>
    <w:p w:rsidR="00F46CBA" w:rsidRPr="003C6B97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4.Устранение внеплановых сбоев в работе лифтов. </w:t>
      </w:r>
    </w:p>
    <w:p w:rsidR="00F46CBA" w:rsidRPr="003C6B97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6CBA" w:rsidRPr="003C6B97" w:rsidRDefault="00F46CBA" w:rsidP="003957D0">
      <w:pPr>
        <w:tabs>
          <w:tab w:val="left" w:pos="720"/>
        </w:tabs>
        <w:suppressAutoHyphens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C6B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Текущий ремонт состоит </w:t>
      </w:r>
      <w:proofErr w:type="gramStart"/>
      <w:r w:rsidRPr="003C6B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</w:t>
      </w:r>
      <w:proofErr w:type="gramEnd"/>
      <w:r w:rsidRPr="003C6B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F46CBA" w:rsidRPr="003C6B97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-месячного текущего ремонта (ТР-1), проводимого не реже одного раза в месяц для пассажирских лифтов;</w:t>
      </w:r>
    </w:p>
    <w:p w:rsidR="00F46CBA" w:rsidRPr="003C6B97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-квартального текущего ремонта (ТР-3), проводимого не реже одного раза в три месяца для всех типов лифтов;</w:t>
      </w:r>
    </w:p>
    <w:p w:rsidR="00F46CBA" w:rsidRPr="003C6B97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-полугодового текущего ремонта (ТР-6), проводимого не реже одного раза в шесть месяцев для всех типов лифтов;</w:t>
      </w:r>
    </w:p>
    <w:p w:rsidR="00F46CBA" w:rsidRPr="003C6B97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-годового текущего ремонта (ТР-12), проводимого не реже одного раза в двенадцать месяцев, совмещается с подготовкой к периодическому техническому освидетельствованию лифтов, при</w:t>
      </w:r>
      <w:r w:rsidR="00AD6828"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этом периодические осмотры состояния лифтового оборудования входят в состав работ по техническому ремонту лифтов.</w:t>
      </w:r>
    </w:p>
    <w:p w:rsidR="00F46CBA" w:rsidRPr="003C6B97" w:rsidRDefault="00F46CBA" w:rsidP="00F46CBA">
      <w:pPr>
        <w:tabs>
          <w:tab w:val="left" w:pos="72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46CBA" w:rsidRPr="003C6B97" w:rsidRDefault="00F46CBA" w:rsidP="003957D0">
      <w:pPr>
        <w:tabs>
          <w:tab w:val="left" w:pos="720"/>
        </w:tabs>
        <w:suppressAutoHyphens/>
        <w:spacing w:after="0" w:line="240" w:lineRule="auto"/>
        <w:ind w:left="720" w:hanging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C6B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Аварийно-техническое обслуживание состоит </w:t>
      </w:r>
      <w:proofErr w:type="gramStart"/>
      <w:r w:rsidRPr="003C6B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</w:t>
      </w:r>
      <w:proofErr w:type="gramEnd"/>
      <w:r w:rsidRPr="003C6B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F46CBA" w:rsidRPr="003C6B97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C6B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 w:rsidRPr="003C6B97">
        <w:rPr>
          <w:rFonts w:ascii="Times New Roman" w:hAnsi="Times New Roman" w:cs="Times New Roman"/>
          <w:bCs/>
          <w:color w:val="000000"/>
          <w:sz w:val="24"/>
          <w:szCs w:val="24"/>
        </w:rPr>
        <w:t>своевременного принятия мер по освобождению пассажиров из остановившихся лифтов;</w:t>
      </w:r>
    </w:p>
    <w:p w:rsidR="00F46CBA" w:rsidRPr="003C6B97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C6B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 w:rsidRPr="003C6B97">
        <w:rPr>
          <w:rFonts w:ascii="Times New Roman" w:hAnsi="Times New Roman" w:cs="Times New Roman"/>
          <w:bCs/>
          <w:color w:val="000000"/>
          <w:sz w:val="24"/>
          <w:szCs w:val="24"/>
        </w:rPr>
        <w:t>оперативного принятия мер по пуску остановившихся лифтов.</w:t>
      </w:r>
    </w:p>
    <w:p w:rsidR="00F46CBA" w:rsidRPr="003C6B97" w:rsidRDefault="00F46CBA" w:rsidP="00F46CBA">
      <w:pPr>
        <w:tabs>
          <w:tab w:val="left" w:pos="720"/>
        </w:tabs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6CBA" w:rsidRPr="003C6B97" w:rsidRDefault="00F46CBA" w:rsidP="003957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Порядок производства работ: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1. При производстве работ стороны руководствуются действующими нормативными документами: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2. Правилами устройства и безопасной эксплуатации лифтов, Федеральным законом РФ № 116-ФЗ от 21.07.1997 «О промышленной безопасности опасных производственных объектов», в части, касающейся технического обслуживания и ремонта лифтов – для Подрядчика; в части, касающейся эксплуатационного (</w:t>
      </w:r>
      <w:proofErr w:type="spellStart"/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лифтерного</w:t>
      </w:r>
      <w:proofErr w:type="spellEnd"/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) обслуживания – для Заказчика;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3. Положением о системе планово-предупредительных ремонтов лифтов;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4. Положением о порядке организации эксплуатации лифтов в Российской Федерации;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5. Правилами и нормами  технической эксплуатации жилищного фонда;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6. Жилищными нормативами Республики Башкортостан;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7. Правилами устройства электроустановок;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8. Правилами эксплуатации электроустановок потребителей;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9. Межотраслевыми правилами по охране труда при эксплуатации электроустановок;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10. Строительными нормами и правилами;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11. Инструкциями по монтажу и эксплуатации заводов-изготовителей лифтов;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12. Ведомственными нормативными документами.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13. Подрядчик производит работы своим персоналом, который должен быть обучен и аттестован в установленном порядке. Расходы по подготовке персонала лежат на Подрядчике.</w:t>
      </w:r>
    </w:p>
    <w:p w:rsidR="00F46CBA" w:rsidRPr="003C6B97" w:rsidRDefault="00F46CBA" w:rsidP="003957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Подрядчик обязан: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1. Обеспечить исправное состояние лифтов, своевременное проведение технического обслуживания и ремонта лифтов и контролировать его качество.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2. Назначить лицо, ответственное за организацию  работ по техническому обслуживанию и ремонту лифтов, а также электромеханика, ответственного состояние лифта.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3. Принимать меры по сокращению внеплановых простоев лифтов, вызванных эксплуатационными отказами. Работы производить своим персоналом и средствам.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4. Своим персоналом и силами субподрядных организаций в установленные сроки производить замеры сопротивления изоляции электрооборудования и сопротивление переходных контактов сетей заземления лифта.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5. Обеспечить сохранность документации на лифты. Своевременно производить записи в паспортах лифтов о заменах основных узлов и деталей, изменениях в </w:t>
      </w:r>
      <w:proofErr w:type="spellStart"/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электросхемах</w:t>
      </w:r>
      <w:proofErr w:type="spellEnd"/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, записи о технических освидетельствованиях и ремонтах.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6. Не допускать к обслуживанию лифтов не аттестованный персонал.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7. Выполнять в установленные сроки предписания органов </w:t>
      </w:r>
      <w:proofErr w:type="spellStart"/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Ростехнадзора</w:t>
      </w:r>
      <w:proofErr w:type="spellEnd"/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F46CBA" w:rsidRPr="003C6B97" w:rsidRDefault="00F46CBA" w:rsidP="003957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8. Прекращать работу лифтов при выявленных неисправностях, которые могут привести к аварии или несчастному случаю, а также при отсутствии аттестованного персонала или невозможности обеспечить безопасное действие лифта.</w:t>
      </w:r>
      <w:r w:rsidRPr="003C6B97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3C6B97" w:rsidRPr="003C6B97" w:rsidRDefault="003C6B97" w:rsidP="003957D0">
      <w:pPr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6B97" w:rsidRPr="003C6B97" w:rsidRDefault="003C6B97" w:rsidP="003C6B9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Перечень лифтового оборудования, принимаемого на обслуживание</w:t>
      </w: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3C6B97" w:rsidRPr="003C6B97" w:rsidRDefault="003C6B97" w:rsidP="003C6B9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pPr w:leftFromText="180" w:rightFromText="180" w:vertAnchor="text" w:horzAnchor="margin" w:tblpXSpec="center" w:tblpY="-43"/>
        <w:tblW w:w="10355" w:type="dxa"/>
        <w:tblLayout w:type="fixed"/>
        <w:tblLook w:val="0000" w:firstRow="0" w:lastRow="0" w:firstColumn="0" w:lastColumn="0" w:noHBand="0" w:noVBand="0"/>
      </w:tblPr>
      <w:tblGrid>
        <w:gridCol w:w="897"/>
        <w:gridCol w:w="2168"/>
        <w:gridCol w:w="1550"/>
        <w:gridCol w:w="2326"/>
        <w:gridCol w:w="1707"/>
        <w:gridCol w:w="1707"/>
      </w:tblGrid>
      <w:tr w:rsidR="003C6B97" w:rsidRPr="003C6B97" w:rsidTr="003C6B97">
        <w:trPr>
          <w:trHeight w:val="780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№ </w:t>
            </w:r>
            <w:proofErr w:type="gramStart"/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</w:t>
            </w:r>
            <w:proofErr w:type="gramEnd"/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/п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Вид лифтового оборудования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Тип</w:t>
            </w:r>
          </w:p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лифта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Место расположения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Инвентарный номер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Стоимость в месяц                                          (</w:t>
            </w:r>
            <w:proofErr w:type="spellStart"/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руб</w:t>
            </w:r>
            <w:proofErr w:type="spellEnd"/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)</w:t>
            </w:r>
          </w:p>
        </w:tc>
      </w:tr>
      <w:tr w:rsidR="003C6B97" w:rsidRPr="003C6B97" w:rsidTr="003C6B97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6ПА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Главного корпуса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№10001267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B97" w:rsidRPr="003C6B97" w:rsidRDefault="003C6B97" w:rsidP="003C6B97">
            <w:pPr>
              <w:tabs>
                <w:tab w:val="center" w:pos="99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C6B97" w:rsidRPr="003C6B97" w:rsidTr="003C6B97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2 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Малый грузовой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6МГЦ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Главного корпуса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№10001267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C6B97" w:rsidRPr="003C6B97" w:rsidTr="003C6B97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Больничный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6Бх500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Главного корпуса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№10001267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C6B97" w:rsidRPr="003C6B97" w:rsidTr="003C6B97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Больничный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5Бх500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Главного корпуса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№10001267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C6B97" w:rsidRPr="003C6B97" w:rsidTr="003C6B97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6ПАП500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Поликлиники 5-этажное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№10001271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B97" w:rsidRPr="003C6B97" w:rsidRDefault="003C6B97" w:rsidP="003C6B97">
            <w:pPr>
              <w:tabs>
                <w:tab w:val="center" w:pos="99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C6B97" w:rsidRPr="003C6B97" w:rsidTr="003C6B97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Грузовой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6Г2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Расширение  МСЧ-20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№10001272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C6B97" w:rsidRPr="003C6B97" w:rsidTr="003C6B97">
        <w:trPr>
          <w:trHeight w:val="533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Грузовой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6Г2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Расширение МСЧ-20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№10001272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C6B97" w:rsidRPr="003C6B97" w:rsidTr="003C6B97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Больничный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6Б500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здание Расширение МСЧ-20 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№10001272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B97" w:rsidRPr="003C6B97" w:rsidRDefault="003C6B97" w:rsidP="003C6B97">
            <w:pPr>
              <w:tabs>
                <w:tab w:val="center" w:pos="99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C6B97" w:rsidRPr="003C6B97" w:rsidTr="003C6B97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6ПАП500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Расширение  МСЧ-20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№10001272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C6B97" w:rsidRPr="003C6B97" w:rsidTr="003C6B97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Наклонный подъемник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2НПЦ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Пищеблока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№10001270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C6B97" w:rsidRPr="003C6B97" w:rsidTr="003C6B97">
        <w:trPr>
          <w:trHeight w:val="248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Малый грузовой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2МГЦ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Пищеблока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№10001270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B97" w:rsidRPr="003C6B97" w:rsidRDefault="003C6B97" w:rsidP="003C6B97">
            <w:pPr>
              <w:tabs>
                <w:tab w:val="center" w:pos="99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C6B97" w:rsidRPr="003C6B97" w:rsidTr="003C6B97">
        <w:trPr>
          <w:trHeight w:val="248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Малый грузовой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2МГЦ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Пищеблока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№10001270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C6B97" w:rsidRPr="003C6B97" w:rsidTr="003C6B97">
        <w:trPr>
          <w:trHeight w:val="377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Итого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3C6B97" w:rsidRPr="003C6B97" w:rsidTr="003C6B97">
        <w:trPr>
          <w:trHeight w:val="248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НДС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18 %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3C6B97" w:rsidRPr="003C6B97" w:rsidTr="003C6B97">
        <w:trPr>
          <w:trHeight w:val="283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:rsidR="003C6B97" w:rsidRPr="00826B08" w:rsidRDefault="003C6B97" w:rsidP="003C6B97">
      <w:pPr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12"/>
        <w:gridCol w:w="5012"/>
      </w:tblGrid>
      <w:tr w:rsidR="003C6B97" w:rsidRPr="00826B08" w:rsidTr="00EC7862">
        <w:tc>
          <w:tcPr>
            <w:tcW w:w="5012" w:type="dxa"/>
          </w:tcPr>
          <w:p w:rsidR="003C6B97" w:rsidRPr="00826B08" w:rsidRDefault="003C6B97" w:rsidP="00EC7862">
            <w:pPr>
              <w:rPr>
                <w:sz w:val="24"/>
                <w:szCs w:val="24"/>
              </w:rPr>
            </w:pPr>
            <w:r w:rsidRPr="00826B08">
              <w:rPr>
                <w:b/>
                <w:sz w:val="24"/>
                <w:szCs w:val="24"/>
              </w:rPr>
              <w:t>«</w:t>
            </w:r>
            <w:r w:rsidRPr="00826B08">
              <w:rPr>
                <w:rFonts w:eastAsiaTheme="minorHAnsi"/>
                <w:b/>
                <w:sz w:val="24"/>
                <w:szCs w:val="24"/>
              </w:rPr>
              <w:t>Заказчик</w:t>
            </w:r>
            <w:r w:rsidRPr="00826B08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5012" w:type="dxa"/>
          </w:tcPr>
          <w:p w:rsidR="003C6B97" w:rsidRPr="00826B08" w:rsidRDefault="003C6B97" w:rsidP="00EC7862">
            <w:pPr>
              <w:rPr>
                <w:b/>
                <w:sz w:val="24"/>
                <w:szCs w:val="24"/>
              </w:rPr>
            </w:pPr>
            <w:r w:rsidRPr="00826B08">
              <w:rPr>
                <w:b/>
                <w:sz w:val="24"/>
                <w:szCs w:val="24"/>
              </w:rPr>
              <w:t>«Исполнитель»</w:t>
            </w:r>
          </w:p>
        </w:tc>
      </w:tr>
      <w:tr w:rsidR="003C6B97" w:rsidRPr="00826B08" w:rsidTr="00EC7862">
        <w:tc>
          <w:tcPr>
            <w:tcW w:w="5012" w:type="dxa"/>
          </w:tcPr>
          <w:p w:rsidR="003C6B97" w:rsidRPr="00826B08" w:rsidRDefault="003C6B97" w:rsidP="00EC7862">
            <w:pPr>
              <w:rPr>
                <w:sz w:val="24"/>
                <w:szCs w:val="24"/>
              </w:rPr>
            </w:pPr>
            <w:r w:rsidRPr="00826B08">
              <w:rPr>
                <w:sz w:val="24"/>
                <w:szCs w:val="24"/>
              </w:rPr>
              <w:t>Директор ООО «</w:t>
            </w:r>
            <w:proofErr w:type="spellStart"/>
            <w:r w:rsidRPr="00826B08">
              <w:rPr>
                <w:sz w:val="24"/>
                <w:szCs w:val="24"/>
              </w:rPr>
              <w:t>Медсервис</w:t>
            </w:r>
            <w:proofErr w:type="spellEnd"/>
            <w:r w:rsidRPr="00826B08">
              <w:rPr>
                <w:sz w:val="24"/>
                <w:szCs w:val="24"/>
              </w:rPr>
              <w:t>»</w:t>
            </w:r>
          </w:p>
          <w:p w:rsidR="003C6B97" w:rsidRPr="00826B08" w:rsidRDefault="003C6B97" w:rsidP="00EC7862">
            <w:pPr>
              <w:rPr>
                <w:sz w:val="24"/>
                <w:szCs w:val="24"/>
              </w:rPr>
            </w:pPr>
            <w:r w:rsidRPr="00826B08">
              <w:rPr>
                <w:sz w:val="24"/>
                <w:szCs w:val="24"/>
              </w:rPr>
              <w:t xml:space="preserve">_____________________С.В. </w:t>
            </w:r>
            <w:proofErr w:type="spellStart"/>
            <w:r w:rsidRPr="00826B08">
              <w:rPr>
                <w:sz w:val="24"/>
                <w:szCs w:val="24"/>
              </w:rPr>
              <w:t>Мовергоз</w:t>
            </w:r>
            <w:proofErr w:type="spellEnd"/>
          </w:p>
        </w:tc>
        <w:tc>
          <w:tcPr>
            <w:tcW w:w="5012" w:type="dxa"/>
          </w:tcPr>
          <w:p w:rsidR="003C6B97" w:rsidRPr="00826B08" w:rsidRDefault="003C6B97" w:rsidP="00EC7862">
            <w:pPr>
              <w:rPr>
                <w:sz w:val="24"/>
                <w:szCs w:val="24"/>
              </w:rPr>
            </w:pPr>
            <w:r w:rsidRPr="00826B08">
              <w:rPr>
                <w:sz w:val="24"/>
                <w:szCs w:val="24"/>
              </w:rPr>
              <w:t>_______________________</w:t>
            </w:r>
          </w:p>
          <w:p w:rsidR="003C6B97" w:rsidRPr="00826B08" w:rsidRDefault="003C6B97" w:rsidP="00EC7862">
            <w:pPr>
              <w:rPr>
                <w:sz w:val="24"/>
                <w:szCs w:val="24"/>
              </w:rPr>
            </w:pPr>
            <w:r w:rsidRPr="00826B08">
              <w:rPr>
                <w:sz w:val="24"/>
                <w:szCs w:val="24"/>
              </w:rPr>
              <w:t>_______________________</w:t>
            </w:r>
          </w:p>
        </w:tc>
      </w:tr>
    </w:tbl>
    <w:p w:rsidR="003C6B97" w:rsidRPr="00826B08" w:rsidRDefault="003C6B97" w:rsidP="003C6B97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B7094" w:rsidRDefault="000B7094" w:rsidP="003C6B97">
      <w:pPr>
        <w:spacing w:after="0" w:line="240" w:lineRule="auto"/>
        <w:ind w:left="708" w:hanging="708"/>
      </w:pPr>
      <w:bookmarkStart w:id="0" w:name="_GoBack"/>
      <w:bookmarkEnd w:id="0"/>
    </w:p>
    <w:sectPr w:rsidR="000B7094" w:rsidSect="003C6B97">
      <w:pgSz w:w="11906" w:h="16838"/>
      <w:pgMar w:top="709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CBA"/>
    <w:rsid w:val="000B7094"/>
    <w:rsid w:val="001835A3"/>
    <w:rsid w:val="003957D0"/>
    <w:rsid w:val="003C6B97"/>
    <w:rsid w:val="004F5C74"/>
    <w:rsid w:val="00560842"/>
    <w:rsid w:val="00565B5B"/>
    <w:rsid w:val="00585C05"/>
    <w:rsid w:val="00883239"/>
    <w:rsid w:val="00AD6828"/>
    <w:rsid w:val="00F069D7"/>
    <w:rsid w:val="00F46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70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70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742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Нигматуллина Юлия Маратовна</cp:lastModifiedBy>
  <cp:revision>3</cp:revision>
  <dcterms:created xsi:type="dcterms:W3CDTF">2015-12-17T13:16:00Z</dcterms:created>
  <dcterms:modified xsi:type="dcterms:W3CDTF">2015-12-17T13:23:00Z</dcterms:modified>
</cp:coreProperties>
</file>